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F9C" w14:textId="3DAB20C2" w:rsidR="003C132A" w:rsidRPr="00150EEE" w:rsidRDefault="00AB6A75" w:rsidP="003C132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7C0B28DB" w14:textId="77777777" w:rsidR="009B2692" w:rsidRPr="00150EEE" w:rsidRDefault="009B2692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9B2692" w:rsidRPr="00150EEE" w:rsidSect="00973665">
          <w:headerReference w:type="default" r:id="rId8"/>
          <w:footerReference w:type="default" r:id="rId9"/>
          <w:pgSz w:w="11900" w:h="16840"/>
          <w:pgMar w:top="1440" w:right="1440" w:bottom="1440" w:left="1440" w:header="708" w:footer="442" w:gutter="0"/>
          <w:cols w:space="708"/>
        </w:sectPr>
      </w:pPr>
    </w:p>
    <w:p w14:paraId="7A7DC44D" w14:textId="77777777" w:rsidR="00150EEE" w:rsidRPr="00150EEE" w:rsidRDefault="00150EEE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</w:p>
    <w:p w14:paraId="3A6BDCE5" w14:textId="77777777" w:rsidR="00480313" w:rsidRDefault="00480313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2"/>
          <w:lang w:eastAsia="ja-JP"/>
        </w:rPr>
      </w:pPr>
    </w:p>
    <w:p w14:paraId="27F68379" w14:textId="788EFDB2" w:rsidR="00D14F6B" w:rsidRPr="00D14F6B" w:rsidRDefault="00D14F6B" w:rsidP="00D14F6B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3A9192CB" w14:textId="47A52C53" w:rsidR="00E00FC8" w:rsidRPr="00AF55D6" w:rsidRDefault="00E00FC8" w:rsidP="00E00FC8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is calling for nominations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</w:t>
      </w:r>
      <w:r>
        <w:rPr>
          <w:rFonts w:ascii="Calibri Light" w:eastAsiaTheme="minorEastAsia" w:hAnsi="Calibri Light" w:cs="Calibri Light"/>
          <w:snapToGrid/>
          <w:lang w:val="en-US" w:eastAsia="ja-JP"/>
        </w:rPr>
        <w:t xml:space="preserve">Committee on Accreditation (AC), </w:t>
      </w:r>
      <w:r w:rsidR="001B7DAF">
        <w:rPr>
          <w:rFonts w:ascii="Calibri Light" w:eastAsiaTheme="minorEastAsia" w:hAnsi="Calibri Light" w:cs="Calibri Light"/>
          <w:snapToGrid/>
          <w:lang w:val="en-US" w:eastAsia="ja-JP"/>
        </w:rPr>
        <w:t>per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 the company’s </w:t>
      </w:r>
      <w:hyperlink r:id="rId10" w:history="1">
        <w:r w:rsidRPr="00AF55D6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  <w:r>
        <w:rPr>
          <w:rFonts w:ascii="Calibri Light" w:eastAsiaTheme="minorEastAsia" w:hAnsi="Calibri Light" w:cs="Calibri Light"/>
          <w:snapToGrid/>
          <w:lang w:val="en-US" w:eastAsia="ja-JP"/>
        </w:rPr>
        <w:t xml:space="preserve">The AC is a </w:t>
      </w: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>committee of the CCEA Board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, and</w:t>
      </w: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is responsible for the accreditation of chiropractic programs and providers in 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the Australasian region</w:t>
      </w: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. Further information about the committee can be found in the </w:t>
      </w:r>
      <w:hyperlink r:id="rId11" w:history="1">
        <w:r w:rsidRPr="009A0B9C">
          <w:rPr>
            <w:rStyle w:val="Hyperlink"/>
            <w:rFonts w:ascii="Calibri Light" w:eastAsiaTheme="minorEastAsia" w:hAnsi="Calibri Light" w:cs="Calibri Light"/>
          </w:rPr>
          <w:t>Terms of Reference</w:t>
        </w:r>
      </w:hyperlink>
      <w:r>
        <w:rPr>
          <w:rFonts w:ascii="Calibri Light" w:eastAsiaTheme="minorEastAsia" w:hAnsi="Calibri Light" w:cs="Calibri Light"/>
          <w:snapToGrid/>
          <w:w w:val="105"/>
          <w:lang w:eastAsia="ja-JP"/>
        </w:rPr>
        <w:t>.</w:t>
      </w:r>
    </w:p>
    <w:p w14:paraId="3B1F4B1E" w14:textId="77777777" w:rsidR="00E00FC8" w:rsidRDefault="00E00FC8" w:rsidP="00D14F6B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2CBE82AB" w14:textId="26A25906" w:rsidR="00D14F6B" w:rsidRPr="00D14F6B" w:rsidRDefault="00E00FC8" w:rsidP="00E00FC8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>Nominat</w:t>
      </w:r>
      <w:r w:rsidR="009A0B9C">
        <w:rPr>
          <w:rFonts w:ascii="Calibri Light" w:eastAsiaTheme="minorEastAsia" w:hAnsi="Calibri Light" w:cs="Calibri Light"/>
          <w:snapToGrid/>
          <w:w w:val="105"/>
          <w:lang w:eastAsia="ja-JP"/>
        </w:rPr>
        <w:t>ions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are sought for up to </w:t>
      </w:r>
      <w:r w:rsidR="00D14F6B" w:rsidRPr="00D14F6B">
        <w:rPr>
          <w:rFonts w:ascii="Calibri Light" w:eastAsiaTheme="minorEastAsia" w:hAnsi="Calibri Light" w:cs="Calibri Light"/>
          <w:b/>
          <w:snapToGrid/>
          <w:w w:val="105"/>
          <w:lang w:eastAsia="ja-JP"/>
        </w:rPr>
        <w:t xml:space="preserve">six (6) </w:t>
      </w:r>
      <w:r w:rsidR="00D14F6B">
        <w:rPr>
          <w:rFonts w:ascii="Calibri Light" w:eastAsiaTheme="minorEastAsia" w:hAnsi="Calibri Light" w:cs="Calibri Light"/>
          <w:b/>
          <w:snapToGrid/>
          <w:w w:val="105"/>
          <w:lang w:eastAsia="ja-JP"/>
        </w:rPr>
        <w:t xml:space="preserve">committee member </w:t>
      </w:r>
      <w:r w:rsidR="00D14F6B" w:rsidRPr="00D14F6B">
        <w:rPr>
          <w:rFonts w:ascii="Calibri Light" w:eastAsiaTheme="minorEastAsia" w:hAnsi="Calibri Light" w:cs="Calibri Light"/>
          <w:b/>
          <w:snapToGrid/>
          <w:w w:val="105"/>
          <w:lang w:eastAsia="ja-JP"/>
        </w:rPr>
        <w:t>positions</w:t>
      </w:r>
      <w:r w:rsidR="00D14F6B"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to be filled for three (3) years duration.</w:t>
      </w:r>
    </w:p>
    <w:p w14:paraId="23A7994A" w14:textId="77777777" w:rsidR="00D14F6B" w:rsidRPr="00D14F6B" w:rsidRDefault="00D14F6B" w:rsidP="00D14F6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6FB06414" w14:textId="11491789" w:rsidR="00D14F6B" w:rsidRPr="00D14F6B" w:rsidRDefault="00D14F6B" w:rsidP="00D14F6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Candidates are considered based on skills and experience, </w:t>
      </w:r>
      <w:r w:rsidR="001B7DAF">
        <w:rPr>
          <w:rFonts w:ascii="Calibri Light" w:eastAsiaTheme="minorEastAsia" w:hAnsi="Calibri Light" w:cs="Calibri Light"/>
          <w:snapToGrid/>
          <w:w w:val="105"/>
          <w:lang w:eastAsia="ja-JP"/>
        </w:rPr>
        <w:t>per</w:t>
      </w: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the following </w:t>
      </w:r>
      <w:r w:rsidR="00FD7C33">
        <w:rPr>
          <w:rFonts w:ascii="Calibri Light" w:eastAsiaTheme="minorEastAsia" w:hAnsi="Calibri Light" w:cs="Calibri Light"/>
          <w:snapToGrid/>
          <w:w w:val="105"/>
          <w:lang w:eastAsia="ja-JP"/>
        </w:rPr>
        <w:t>categories</w:t>
      </w:r>
      <w:r w:rsidRPr="00D14F6B">
        <w:rPr>
          <w:rFonts w:ascii="Calibri Light" w:eastAsiaTheme="minorEastAsia" w:hAnsi="Calibri Light" w:cs="Calibri Light"/>
          <w:snapToGrid/>
          <w:w w:val="105"/>
          <w:lang w:eastAsia="ja-JP"/>
        </w:rPr>
        <w:t>:</w:t>
      </w:r>
    </w:p>
    <w:p w14:paraId="5CFC35F2" w14:textId="77777777" w:rsidR="00D14F6B" w:rsidRPr="00D14F6B" w:rsidRDefault="00D14F6B" w:rsidP="00D14F6B">
      <w:pPr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52AE674B" w14:textId="77777777" w:rsidR="00D14F6B" w:rsidRPr="00D14F6B" w:rsidRDefault="00D14F6B" w:rsidP="00D14F6B">
      <w:pPr>
        <w:pStyle w:val="ListParagraph"/>
        <w:numPr>
          <w:ilvl w:val="0"/>
          <w:numId w:val="21"/>
        </w:numPr>
        <w:spacing w:after="240"/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14F6B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Appropriate knowledge, experience and/or involvement in accreditation procedures (Chiropractor or non-Chiropractor)</w:t>
      </w:r>
    </w:p>
    <w:p w14:paraId="07BD950C" w14:textId="77777777" w:rsidR="00D14F6B" w:rsidRPr="00D14F6B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14F6B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Senior academic currently employed in chiropractic programs in Australia or New Zealand</w:t>
      </w:r>
    </w:p>
    <w:p w14:paraId="0F0B96F3" w14:textId="77777777" w:rsidR="00D14F6B" w:rsidRPr="00D14F6B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14F6B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Full-time practising chiropractor</w:t>
      </w:r>
    </w:p>
    <w:p w14:paraId="4AAA947C" w14:textId="77777777" w:rsidR="00D14F6B" w:rsidRPr="00D14F6B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14F6B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Community member whose primary experience is as a health consumer</w:t>
      </w:r>
    </w:p>
    <w:p w14:paraId="0D98922A" w14:textId="77777777" w:rsidR="003114AE" w:rsidRPr="00FD7C33" w:rsidRDefault="003114AE" w:rsidP="00FD7C33">
      <w:pPr>
        <w:rPr>
          <w:rFonts w:ascii="Calibri Light" w:eastAsia="Arial" w:hAnsi="Calibri Light" w:cs="Calibri Light"/>
          <w:color w:val="000000" w:themeColor="text1"/>
          <w:sz w:val="22"/>
          <w:szCs w:val="22"/>
        </w:rPr>
      </w:pPr>
    </w:p>
    <w:p w14:paraId="3FF457E7" w14:textId="75A84F74" w:rsidR="003114AE" w:rsidRPr="00AF55D6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 xml:space="preserve">CCEA recognises the importance of, and has endorsed, </w:t>
      </w:r>
      <w:hyperlink r:id="rId12" w:history="1">
        <w:r w:rsidRPr="00AF55D6">
          <w:rPr>
            <w:rStyle w:val="Hyperlink"/>
            <w:rFonts w:ascii="Calibri Light" w:eastAsia="Arial" w:hAnsi="Calibri Light" w:cs="Calibri Light"/>
            <w:sz w:val="20"/>
          </w:rPr>
          <w:t>The 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>. Individuals identifying as Aboriginal or Torres Strait Islander are encouraged to apply.</w:t>
      </w:r>
    </w:p>
    <w:p w14:paraId="754A872C" w14:textId="77777777" w:rsidR="00904636" w:rsidRPr="00331258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03CB7898" w14:textId="6C6670D0" w:rsidR="00AB7B68" w:rsidRPr="00AF55D6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Application process</w:t>
      </w:r>
    </w:p>
    <w:p w14:paraId="73F919EC" w14:textId="28378455" w:rsidR="00AB7B68" w:rsidRPr="00AF55D6" w:rsidRDefault="00704318" w:rsidP="00AB7B68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>Nominees</w:t>
      </w:r>
      <w:r w:rsidR="00AB7B68" w:rsidRPr="00AF55D6">
        <w:rPr>
          <w:rFonts w:ascii="Calibri Light" w:hAnsi="Calibri Light" w:cs="Calibri Light"/>
          <w:spacing w:val="-1"/>
        </w:rPr>
        <w:t xml:space="preserve"> must provide a:</w:t>
      </w:r>
    </w:p>
    <w:p w14:paraId="503207A9" w14:textId="77777777" w:rsidR="00AB7B68" w:rsidRPr="00AF55D6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36646381" w14:textId="4BC129F4" w:rsidR="00AB7B68" w:rsidRPr="00AF55D6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AF55D6">
        <w:rPr>
          <w:rFonts w:ascii="Calibri Light" w:hAnsi="Calibri Light" w:cs="Calibri Light"/>
          <w:spacing w:val="-1"/>
          <w:sz w:val="20"/>
        </w:rPr>
        <w:t xml:space="preserve">Completed </w:t>
      </w:r>
      <w:hyperlink w:anchor="Nomination_form" w:history="1">
        <w:r w:rsidR="00285A89" w:rsidRPr="007460D1">
          <w:rPr>
            <w:rStyle w:val="Hyperlink"/>
            <w:rFonts w:ascii="Calibri Light" w:hAnsi="Calibri Light" w:cs="Calibri Light"/>
            <w:spacing w:val="-1"/>
            <w:sz w:val="20"/>
          </w:rPr>
          <w:t>n</w:t>
        </w:r>
        <w:r w:rsidRPr="007460D1">
          <w:rPr>
            <w:rStyle w:val="Hyperlink"/>
            <w:rFonts w:ascii="Calibri Light" w:hAnsi="Calibri Light" w:cs="Calibri Light"/>
            <w:spacing w:val="-1"/>
            <w:sz w:val="20"/>
          </w:rPr>
          <w:t xml:space="preserve">omination </w:t>
        </w:r>
        <w:r w:rsidR="00285A89" w:rsidRPr="007460D1">
          <w:rPr>
            <w:rStyle w:val="Hyperlink"/>
            <w:rFonts w:ascii="Calibri Light" w:hAnsi="Calibri Light" w:cs="Calibri Light"/>
            <w:spacing w:val="-1"/>
            <w:sz w:val="20"/>
          </w:rPr>
          <w:t>f</w:t>
        </w:r>
        <w:r w:rsidRPr="007460D1">
          <w:rPr>
            <w:rStyle w:val="Hyperlink"/>
            <w:rFonts w:ascii="Calibri Light" w:hAnsi="Calibri Light" w:cs="Calibri Light"/>
            <w:spacing w:val="-1"/>
            <w:sz w:val="20"/>
          </w:rPr>
          <w:t>orm</w:t>
        </w:r>
      </w:hyperlink>
      <w:r w:rsidRPr="00AF55D6">
        <w:rPr>
          <w:rFonts w:ascii="Calibri Light" w:hAnsi="Calibri Light" w:cs="Calibri Light"/>
          <w:spacing w:val="-1"/>
          <w:sz w:val="20"/>
        </w:rPr>
        <w:t xml:space="preserve"> </w:t>
      </w:r>
    </w:p>
    <w:p w14:paraId="444A0D93" w14:textId="3221B955" w:rsidR="00AB7B68" w:rsidRPr="00AF55D6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AF55D6">
        <w:rPr>
          <w:rFonts w:ascii="Calibri Light" w:hAnsi="Calibri Light" w:cs="Calibri Light"/>
          <w:spacing w:val="-1"/>
          <w:sz w:val="20"/>
        </w:rPr>
        <w:t>Current resume</w:t>
      </w:r>
    </w:p>
    <w:p w14:paraId="67F7A5B4" w14:textId="77777777" w:rsidR="00AB7B68" w:rsidRPr="00AF55D6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29CDA69" w14:textId="0A43BC96" w:rsidR="00AB7B68" w:rsidRPr="00AF55D6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0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To obtain further information regarding </w:t>
      </w:r>
      <w:r w:rsidR="00FD7C33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the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CCEA </w:t>
      </w:r>
      <w:hyperlink r:id="rId13" w:history="1">
        <w:r w:rsidR="00287D32" w:rsidRPr="00AF55D6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w</w:t>
        </w:r>
        <w:r w:rsidRPr="00AF55D6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ebsite</w:t>
        </w:r>
      </w:hyperlink>
      <w:r w:rsidR="00287D32"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331258" w:rsidRDefault="00AB7B68" w:rsidP="00AB7B68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50399DD5" w14:textId="3102C404" w:rsidR="00AB7B68" w:rsidRPr="00AF55D6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Submission of Nominations</w:t>
      </w:r>
    </w:p>
    <w:p w14:paraId="4C2024F5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Ms Caroline Khalil</w:t>
      </w:r>
    </w:p>
    <w:p w14:paraId="0836B9D4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Executive Officer</w:t>
      </w:r>
    </w:p>
    <w:p w14:paraId="36839FEE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729B43DA" w14:textId="2F651CAF" w:rsidR="00AB7B68" w:rsidRPr="00AF55D6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Via email to:  </w:t>
      </w:r>
      <w:hyperlink r:id="rId14" w:history="1">
        <w:r w:rsidRPr="00AF55D6">
          <w:rPr>
            <w:rStyle w:val="SmartHyperlink"/>
            <w:rFonts w:ascii="Calibri Light" w:hAnsi="Calibri Light" w:cs="Calibri Light"/>
          </w:rPr>
          <w:t>executive.officer@ccea.com.au</w:t>
        </w:r>
      </w:hyperlink>
      <w:r w:rsidR="002608CC">
        <w:rPr>
          <w:rStyle w:val="SmartHyperlink"/>
          <w:rFonts w:ascii="Calibri Light" w:hAnsi="Calibri Light" w:cs="Calibri Light"/>
        </w:rPr>
        <w:t xml:space="preserve"> </w:t>
      </w:r>
    </w:p>
    <w:p w14:paraId="4986EC98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82F5A5C" w14:textId="1D212F1D" w:rsidR="00AB7B68" w:rsidRPr="00AF55D6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Applications close COB </w:t>
      </w:r>
      <w:r w:rsidR="00365E69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Friday 18 September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20</w:t>
      </w:r>
      <w:r w:rsidR="00287D32"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20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. </w:t>
      </w:r>
      <w:r w:rsidR="00287D32"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L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ate and/or incomplete applications will not be accepted.</w:t>
      </w:r>
    </w:p>
    <w:p w14:paraId="14F58D6A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591547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E474A35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7818A3E8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B04389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5ECD448B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3C6285A9" w14:textId="3C9748EA" w:rsidR="002B28E4" w:rsidRDefault="002B28E4">
      <w:pPr>
        <w:widowControl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12D50669" w14:textId="1163B5FA" w:rsidR="00D56BCB" w:rsidRDefault="00D56BCB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83135FE" w14:textId="77777777" w:rsidR="002B28E4" w:rsidRDefault="002B28E4" w:rsidP="005A1C53">
      <w:pPr>
        <w:pStyle w:val="Heading1"/>
        <w:ind w:left="0" w:firstLine="0"/>
        <w:rPr>
          <w:rFonts w:ascii="Calibri Light" w:hAnsi="Calibri Light" w:cs="Calibri Light"/>
          <w:color w:val="002060"/>
        </w:rPr>
      </w:pPr>
    </w:p>
    <w:p w14:paraId="4D62776B" w14:textId="77777777" w:rsid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</w:p>
    <w:p w14:paraId="2A59C7C2" w14:textId="2232B2A1" w:rsidR="002B28E4" w:rsidRP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  <w:bookmarkStart w:id="0" w:name="Nomination_form"/>
      <w:bookmarkEnd w:id="0"/>
      <w:r w:rsidRPr="002B28E4">
        <w:rPr>
          <w:rFonts w:ascii="Calibri Light" w:hAnsi="Calibri Light" w:cs="Calibri Light"/>
          <w:color w:val="002060"/>
        </w:rPr>
        <w:t xml:space="preserve">Nomination Form: CCEA </w:t>
      </w:r>
      <w:r w:rsidR="00FD7C33">
        <w:rPr>
          <w:rFonts w:ascii="Calibri Light" w:hAnsi="Calibri Light" w:cs="Calibri Light"/>
          <w:color w:val="002060"/>
        </w:rPr>
        <w:t>Committee on Accreditation</w:t>
      </w:r>
    </w:p>
    <w:p w14:paraId="51511DB0" w14:textId="77777777" w:rsidR="002B28E4" w:rsidRPr="0091393B" w:rsidRDefault="002B28E4" w:rsidP="0091393B"/>
    <w:p w14:paraId="2FECDC54" w14:textId="77777777" w:rsidR="002B28E4" w:rsidRDefault="002B28E4" w:rsidP="007B5D6A"/>
    <w:p w14:paraId="1C1DB25F" w14:textId="5D1A7065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appointment and removal of </w:t>
      </w:r>
      <w:r w:rsidR="00787C05">
        <w:rPr>
          <w:rFonts w:ascii="Calibri Light" w:hAnsi="Calibri Light" w:cs="Calibri Light"/>
        </w:rPr>
        <w:t>committee members</w:t>
      </w:r>
      <w:r>
        <w:rPr>
          <w:rFonts w:ascii="Calibri Light" w:hAnsi="Calibri Light" w:cs="Calibri Light"/>
        </w:rPr>
        <w:t xml:space="preserve"> is governed by clause</w:t>
      </w:r>
      <w:r w:rsidR="00365E6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787C05">
        <w:rPr>
          <w:rFonts w:ascii="Calibri Light" w:hAnsi="Calibri Light" w:cs="Calibri Light"/>
        </w:rPr>
        <w:t>50-52</w:t>
      </w:r>
      <w:r w:rsidRPr="00D52B51">
        <w:rPr>
          <w:rFonts w:ascii="Calibri Light" w:hAnsi="Calibri Light" w:cs="Calibri Light"/>
        </w:rPr>
        <w:t xml:space="preserve"> of the </w:t>
      </w:r>
      <w:hyperlink r:id="rId15" w:history="1">
        <w:r w:rsidRPr="004175EE">
          <w:rPr>
            <w:rStyle w:val="Hyperlink"/>
            <w:rFonts w:ascii="Calibri Light" w:hAnsi="Calibri Light" w:cs="Calibri Light"/>
          </w:rPr>
          <w:t>CCEA Constitution</w:t>
        </w:r>
      </w:hyperlink>
      <w:r w:rsidRPr="00D52B51">
        <w:rPr>
          <w:rFonts w:ascii="Calibri Light" w:hAnsi="Calibri Light" w:cs="Calibri Light"/>
        </w:rPr>
        <w:t xml:space="preserve">. </w:t>
      </w:r>
    </w:p>
    <w:p w14:paraId="41F02FF8" w14:textId="77777777" w:rsidR="001B2D7D" w:rsidRDefault="001B2D7D" w:rsidP="007B5D6A">
      <w:pPr>
        <w:rPr>
          <w:rFonts w:ascii="Calibri Light" w:hAnsi="Calibri Light" w:cs="Calibri Light"/>
        </w:rPr>
      </w:pPr>
    </w:p>
    <w:p w14:paraId="0F820A8B" w14:textId="2E16E549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Nominations </w:t>
      </w:r>
      <w:r>
        <w:rPr>
          <w:rFonts w:ascii="Calibri Light" w:hAnsi="Calibri Light" w:cs="Calibri Light"/>
        </w:rPr>
        <w:t>must</w:t>
      </w:r>
      <w:r w:rsidRPr="00D52B51">
        <w:rPr>
          <w:rFonts w:ascii="Calibri Light" w:hAnsi="Calibri Light" w:cs="Calibri Light"/>
        </w:rPr>
        <w:t xml:space="preserve"> be submitted </w:t>
      </w:r>
      <w:r w:rsidR="001B7DAF">
        <w:rPr>
          <w:rFonts w:ascii="Calibri Light" w:hAnsi="Calibri Light" w:cs="Calibri Light"/>
        </w:rPr>
        <w:t>per</w:t>
      </w:r>
      <w:bookmarkStart w:id="1" w:name="_GoBack"/>
      <w:bookmarkEnd w:id="1"/>
      <w:r>
        <w:rPr>
          <w:rFonts w:ascii="Calibri Light" w:hAnsi="Calibri Light" w:cs="Calibri Light"/>
        </w:rPr>
        <w:t xml:space="preserve"> the Call for Nominations published. </w:t>
      </w:r>
    </w:p>
    <w:p w14:paraId="157B8068" w14:textId="77777777" w:rsidR="001B2D7D" w:rsidRDefault="001B2D7D" w:rsidP="007B5D6A">
      <w:pPr>
        <w:rPr>
          <w:rFonts w:ascii="Calibri Light" w:hAnsi="Calibri Light" w:cs="Calibri Light"/>
        </w:rPr>
      </w:pPr>
    </w:p>
    <w:p w14:paraId="413BD090" w14:textId="174E54CB" w:rsidR="002B28E4" w:rsidRPr="00D52B51" w:rsidRDefault="001B2D7D" w:rsidP="007B5D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form is </w:t>
      </w:r>
      <w:r w:rsidR="001B7DAF">
        <w:rPr>
          <w:rFonts w:ascii="Calibri Light" w:hAnsi="Calibri Light" w:cs="Calibri Light"/>
        </w:rPr>
        <w:t>electronically fillable</w:t>
      </w:r>
      <w:r>
        <w:rPr>
          <w:rFonts w:ascii="Calibri Light" w:hAnsi="Calibri Light" w:cs="Calibri Light"/>
        </w:rPr>
        <w:t>. All parts must be complete.</w:t>
      </w:r>
    </w:p>
    <w:p w14:paraId="3B9C44FE" w14:textId="77777777" w:rsidR="002B28E4" w:rsidRPr="00D52B51" w:rsidRDefault="002B28E4" w:rsidP="000F08D9">
      <w:pPr>
        <w:rPr>
          <w:rFonts w:ascii="Calibri Light" w:hAnsi="Calibri Light" w:cs="Calibri Light"/>
        </w:rPr>
      </w:pPr>
    </w:p>
    <w:p w14:paraId="750F8A54" w14:textId="77777777" w:rsidR="002B28E4" w:rsidRPr="001F3767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03ABDCF" w14:textId="60E54BC0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Title</w:t>
      </w:r>
      <w:r w:rsidR="00365E69">
        <w:rPr>
          <w:rFonts w:ascii="Calibri Light" w:hAnsi="Calibri Light" w:cs="Calibri Light"/>
        </w:rPr>
        <w:t xml:space="preserve">: </w:t>
      </w:r>
      <w:r w:rsidR="001B2D7D"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B2D7D">
        <w:rPr>
          <w:rFonts w:ascii="Calibri Light" w:hAnsi="Calibri Light" w:cs="Calibri Light"/>
        </w:rPr>
        <w:instrText xml:space="preserve"> FORMTEXT </w:instrText>
      </w:r>
      <w:r w:rsidR="001B2D7D">
        <w:rPr>
          <w:rFonts w:ascii="Calibri Light" w:hAnsi="Calibri Light" w:cs="Calibri Light"/>
        </w:rPr>
      </w:r>
      <w:r w:rsidR="001B2D7D">
        <w:rPr>
          <w:rFonts w:ascii="Calibri Light" w:hAnsi="Calibri Light" w:cs="Calibri Light"/>
        </w:rPr>
        <w:fldChar w:fldCharType="separate"/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</w:rPr>
        <w:fldChar w:fldCharType="end"/>
      </w:r>
      <w:bookmarkEnd w:id="2"/>
    </w:p>
    <w:p w14:paraId="5797DCF1" w14:textId="114CC5FF" w:rsidR="001B2D7D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Name: </w:t>
      </w:r>
      <w:r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3"/>
    </w:p>
    <w:p w14:paraId="1890B3CD" w14:textId="69750A61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Pr="00D52B51">
        <w:rPr>
          <w:rFonts w:ascii="Calibri Light" w:hAnsi="Calibri Light" w:cs="Calibri Light"/>
        </w:rPr>
        <w:t>mail:</w:t>
      </w:r>
      <w:r w:rsidR="001B2D7D">
        <w:rPr>
          <w:rFonts w:ascii="Calibri Light" w:hAnsi="Calibri Light" w:cs="Calibri Light"/>
        </w:rPr>
        <w:t xml:space="preserve"> </w:t>
      </w:r>
      <w:r w:rsidR="001B2D7D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B2D7D">
        <w:rPr>
          <w:rFonts w:ascii="Calibri Light" w:hAnsi="Calibri Light" w:cs="Calibri Light"/>
        </w:rPr>
        <w:instrText xml:space="preserve"> FORMTEXT </w:instrText>
      </w:r>
      <w:r w:rsidR="001B2D7D">
        <w:rPr>
          <w:rFonts w:ascii="Calibri Light" w:hAnsi="Calibri Light" w:cs="Calibri Light"/>
        </w:rPr>
      </w:r>
      <w:r w:rsidR="001B2D7D">
        <w:rPr>
          <w:rFonts w:ascii="Calibri Light" w:hAnsi="Calibri Light" w:cs="Calibri Light"/>
        </w:rPr>
        <w:fldChar w:fldCharType="separate"/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</w:rPr>
        <w:fldChar w:fldCharType="end"/>
      </w:r>
      <w:bookmarkEnd w:id="4"/>
    </w:p>
    <w:p w14:paraId="024E6DDB" w14:textId="6875FD4A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Contact phone: </w:t>
      </w:r>
      <w:r w:rsidR="001B2D7D"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B2D7D">
        <w:rPr>
          <w:rFonts w:ascii="Calibri Light" w:hAnsi="Calibri Light" w:cs="Calibri Light"/>
        </w:rPr>
        <w:instrText xml:space="preserve"> FORMTEXT </w:instrText>
      </w:r>
      <w:r w:rsidR="001B2D7D">
        <w:rPr>
          <w:rFonts w:ascii="Calibri Light" w:hAnsi="Calibri Light" w:cs="Calibri Light"/>
        </w:rPr>
      </w:r>
      <w:r w:rsidR="001B2D7D">
        <w:rPr>
          <w:rFonts w:ascii="Calibri Light" w:hAnsi="Calibri Light" w:cs="Calibri Light"/>
        </w:rPr>
        <w:fldChar w:fldCharType="separate"/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  <w:noProof/>
        </w:rPr>
        <w:t> </w:t>
      </w:r>
      <w:r w:rsidR="001B2D7D">
        <w:rPr>
          <w:rFonts w:ascii="Calibri Light" w:hAnsi="Calibri Light" w:cs="Calibri Light"/>
        </w:rPr>
        <w:fldChar w:fldCharType="end"/>
      </w:r>
      <w:bookmarkEnd w:id="5"/>
    </w:p>
    <w:p w14:paraId="6A19B92D" w14:textId="635FE31B" w:rsidR="002B28E4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of Aboriginal or Torres Strait Islander </w:t>
      </w:r>
      <w:proofErr w:type="gramStart"/>
      <w:r>
        <w:rPr>
          <w:rFonts w:ascii="Calibri Light" w:hAnsi="Calibri Light" w:cs="Calibri Light"/>
        </w:rPr>
        <w:t>Origin?</w:t>
      </w:r>
      <w:r w:rsidR="00365E69">
        <w:rPr>
          <w:rFonts w:ascii="Calibri Light" w:hAnsi="Calibri Light" w:cs="Calibri Light"/>
        </w:rPr>
        <w:t>:</w:t>
      </w:r>
      <w:proofErr w:type="gramEnd"/>
      <w:r w:rsidR="00365E69">
        <w:rPr>
          <w:rFonts w:ascii="Calibri Light" w:hAnsi="Calibri Light" w:cs="Calibri Light"/>
        </w:rPr>
        <w:t xml:space="preserve"> Yes</w:t>
      </w:r>
      <w:r>
        <w:rPr>
          <w:rFonts w:ascii="Calibri Light" w:hAnsi="Calibri Light" w:cs="Calibri Light"/>
        </w:rPr>
        <w:t xml:space="preserve"> </w:t>
      </w:r>
      <w:r w:rsidR="00365E6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6"/>
      <w:r>
        <w:rPr>
          <w:rFonts w:ascii="Calibri Light" w:hAnsi="Calibri Light" w:cs="Calibri Light"/>
        </w:rPr>
        <w:t xml:space="preserve">          No  </w:t>
      </w:r>
      <w:r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="00365E69">
        <w:rPr>
          <w:rFonts w:ascii="Calibri Light" w:hAnsi="Calibri Light" w:cs="Calibri Light"/>
        </w:rPr>
        <w:t xml:space="preserve">   </w:t>
      </w:r>
    </w:p>
    <w:p w14:paraId="15D92EBF" w14:textId="77777777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7E3141B" w14:textId="5C58E84B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categor</w:t>
      </w:r>
      <w:r w:rsidR="001B2D7D">
        <w:rPr>
          <w:rFonts w:ascii="Calibri Light" w:hAnsi="Calibri Light" w:cs="Calibri Light"/>
          <w:b/>
          <w:i/>
          <w:color w:val="002060"/>
          <w:sz w:val="24"/>
        </w:rPr>
        <w:t>y</w:t>
      </w:r>
    </w:p>
    <w:p w14:paraId="0ECAC9D6" w14:textId="4B45C18F" w:rsidR="002B28E4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 am eligible to fill the position as </w:t>
      </w:r>
      <w:r w:rsidR="00787C05">
        <w:rPr>
          <w:rFonts w:ascii="Calibri Light" w:hAnsi="Calibri Light" w:cs="Calibri Light"/>
        </w:rPr>
        <w:t>a committee member in the following category</w:t>
      </w:r>
      <w:r>
        <w:rPr>
          <w:rFonts w:ascii="Calibri Light" w:hAnsi="Calibri Light" w:cs="Calibri Light"/>
        </w:rPr>
        <w:t>:</w:t>
      </w:r>
    </w:p>
    <w:p w14:paraId="73392F49" w14:textId="77777777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C96070E" w14:textId="77777777" w:rsidR="00787C05" w:rsidRDefault="001B2D7D" w:rsidP="00787C05">
      <w:pPr>
        <w:spacing w:after="240"/>
        <w:rPr>
          <w:rFonts w:ascii="Calibri Light" w:eastAsiaTheme="minorEastAsia" w:hAnsi="Calibri Light" w:cs="Calibri Light"/>
          <w:w w:val="105"/>
          <w:lang w:eastAsia="ja-JP"/>
        </w:rPr>
      </w:pPr>
      <w:r w:rsidRPr="00787C05"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787C05"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 w:rsidRPr="00787C05">
        <w:rPr>
          <w:rFonts w:ascii="Calibri Light" w:hAnsi="Calibri Light" w:cs="Calibri Light"/>
        </w:rPr>
        <w:fldChar w:fldCharType="end"/>
      </w:r>
      <w:bookmarkEnd w:id="8"/>
      <w:r w:rsidRPr="00787C05">
        <w:rPr>
          <w:rFonts w:ascii="Calibri Light" w:hAnsi="Calibri Light" w:cs="Calibri Light"/>
        </w:rPr>
        <w:t xml:space="preserve">  </w:t>
      </w:r>
      <w:r w:rsidR="00787C05" w:rsidRPr="00787C05">
        <w:rPr>
          <w:rFonts w:ascii="Calibri Light" w:eastAsiaTheme="minorEastAsia" w:hAnsi="Calibri Light" w:cs="Calibri Light"/>
          <w:w w:val="105"/>
          <w:lang w:eastAsia="ja-JP"/>
        </w:rPr>
        <w:t>Appropriate knowledge, experience and/or involvement in accreditation procedures (Chiropractor or non-Chiropractor)</w:t>
      </w:r>
    </w:p>
    <w:p w14:paraId="10C38C5D" w14:textId="39296760" w:rsidR="00787C05" w:rsidRPr="00787C05" w:rsidRDefault="00787C05" w:rsidP="00787C05">
      <w:pPr>
        <w:spacing w:after="240"/>
        <w:rPr>
          <w:rFonts w:ascii="Calibri Light" w:eastAsiaTheme="minorEastAsia" w:hAnsi="Calibri Light" w:cs="Calibri Light"/>
          <w:w w:val="105"/>
          <w:lang w:eastAsia="ja-JP"/>
        </w:rPr>
      </w:pPr>
      <w:r>
        <w:rPr>
          <w:rFonts w:ascii="Calibri Light" w:eastAsiaTheme="minorEastAsia" w:hAnsi="Calibri Light" w:cs="Calibri Light"/>
          <w:w w:val="105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Calibri Light" w:eastAsiaTheme="minorEastAsia" w:hAnsi="Calibri Light" w:cs="Calibri Light"/>
          <w:w w:val="105"/>
          <w:lang w:eastAsia="ja-JP"/>
        </w:rPr>
        <w:instrText xml:space="preserve"> FORMCHECKBOX </w:instrText>
      </w:r>
      <w:r w:rsidR="0032096B">
        <w:rPr>
          <w:rFonts w:ascii="Calibri Light" w:eastAsiaTheme="minorEastAsia" w:hAnsi="Calibri Light" w:cs="Calibri Light"/>
          <w:w w:val="105"/>
          <w:lang w:eastAsia="ja-JP"/>
        </w:rPr>
      </w:r>
      <w:r w:rsidR="0032096B">
        <w:rPr>
          <w:rFonts w:ascii="Calibri Light" w:eastAsiaTheme="minorEastAsia" w:hAnsi="Calibri Light" w:cs="Calibri Light"/>
          <w:w w:val="105"/>
          <w:lang w:eastAsia="ja-JP"/>
        </w:rPr>
        <w:fldChar w:fldCharType="separate"/>
      </w:r>
      <w:r>
        <w:rPr>
          <w:rFonts w:ascii="Calibri Light" w:eastAsiaTheme="minorEastAsia" w:hAnsi="Calibri Light" w:cs="Calibri Light"/>
          <w:w w:val="105"/>
          <w:lang w:eastAsia="ja-JP"/>
        </w:rPr>
        <w:fldChar w:fldCharType="end"/>
      </w:r>
      <w:bookmarkEnd w:id="9"/>
      <w:r>
        <w:rPr>
          <w:rFonts w:ascii="Calibri Light" w:eastAsiaTheme="minorEastAsia" w:hAnsi="Calibri Light" w:cs="Calibri Light"/>
          <w:w w:val="105"/>
          <w:lang w:eastAsia="ja-JP"/>
        </w:rPr>
        <w:t xml:space="preserve">  </w:t>
      </w:r>
      <w:r w:rsidRPr="00787C05">
        <w:rPr>
          <w:rFonts w:ascii="Calibri Light" w:eastAsiaTheme="minorEastAsia" w:hAnsi="Calibri Light" w:cs="Calibri Light"/>
          <w:w w:val="105"/>
          <w:lang w:eastAsia="ja-JP"/>
        </w:rPr>
        <w:t>Senior academic currently employed in chiropractic programs in Australia or New Zealand</w:t>
      </w:r>
    </w:p>
    <w:p w14:paraId="38EC95E4" w14:textId="08F4921E" w:rsidR="00787C05" w:rsidRDefault="00787C05" w:rsidP="00787C05">
      <w:pPr>
        <w:rPr>
          <w:rFonts w:ascii="Calibri Light" w:eastAsiaTheme="minorEastAsia" w:hAnsi="Calibri Light" w:cs="Calibri Light"/>
          <w:w w:val="105"/>
          <w:lang w:eastAsia="ja-JP"/>
        </w:rPr>
      </w:pPr>
      <w:r>
        <w:rPr>
          <w:rFonts w:ascii="Calibri Light" w:eastAsiaTheme="minorEastAsia" w:hAnsi="Calibri Light" w:cs="Calibri Light"/>
          <w:w w:val="105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alibri Light" w:eastAsiaTheme="minorEastAsia" w:hAnsi="Calibri Light" w:cs="Calibri Light"/>
          <w:w w:val="105"/>
          <w:lang w:eastAsia="ja-JP"/>
        </w:rPr>
        <w:instrText xml:space="preserve"> FORMCHECKBOX </w:instrText>
      </w:r>
      <w:r w:rsidR="0032096B">
        <w:rPr>
          <w:rFonts w:ascii="Calibri Light" w:eastAsiaTheme="minorEastAsia" w:hAnsi="Calibri Light" w:cs="Calibri Light"/>
          <w:w w:val="105"/>
          <w:lang w:eastAsia="ja-JP"/>
        </w:rPr>
      </w:r>
      <w:r w:rsidR="0032096B">
        <w:rPr>
          <w:rFonts w:ascii="Calibri Light" w:eastAsiaTheme="minorEastAsia" w:hAnsi="Calibri Light" w:cs="Calibri Light"/>
          <w:w w:val="105"/>
          <w:lang w:eastAsia="ja-JP"/>
        </w:rPr>
        <w:fldChar w:fldCharType="separate"/>
      </w:r>
      <w:r>
        <w:rPr>
          <w:rFonts w:ascii="Calibri Light" w:eastAsiaTheme="minorEastAsia" w:hAnsi="Calibri Light" w:cs="Calibri Light"/>
          <w:w w:val="105"/>
          <w:lang w:eastAsia="ja-JP"/>
        </w:rPr>
        <w:fldChar w:fldCharType="end"/>
      </w:r>
      <w:bookmarkEnd w:id="10"/>
      <w:r>
        <w:rPr>
          <w:rFonts w:ascii="Calibri Light" w:eastAsiaTheme="minorEastAsia" w:hAnsi="Calibri Light" w:cs="Calibri Light"/>
          <w:w w:val="105"/>
          <w:lang w:eastAsia="ja-JP"/>
        </w:rPr>
        <w:t xml:space="preserve">  </w:t>
      </w:r>
      <w:r w:rsidRPr="00787C05">
        <w:rPr>
          <w:rFonts w:ascii="Calibri Light" w:eastAsiaTheme="minorEastAsia" w:hAnsi="Calibri Light" w:cs="Calibri Light"/>
          <w:w w:val="105"/>
          <w:lang w:eastAsia="ja-JP"/>
        </w:rPr>
        <w:t>Full-time practising chiropractor</w:t>
      </w:r>
    </w:p>
    <w:p w14:paraId="29964C09" w14:textId="77777777" w:rsidR="00787C05" w:rsidRPr="00787C05" w:rsidRDefault="00787C05" w:rsidP="00787C05">
      <w:pPr>
        <w:rPr>
          <w:rFonts w:ascii="Calibri Light" w:eastAsiaTheme="minorEastAsia" w:hAnsi="Calibri Light" w:cs="Calibri Light"/>
          <w:w w:val="105"/>
          <w:lang w:eastAsia="ja-JP"/>
        </w:rPr>
      </w:pPr>
    </w:p>
    <w:p w14:paraId="673F17F4" w14:textId="0E7711DA" w:rsidR="00787C05" w:rsidRPr="00787C05" w:rsidRDefault="00787C05" w:rsidP="00787C05">
      <w:pPr>
        <w:rPr>
          <w:rFonts w:ascii="Calibri Light" w:eastAsiaTheme="minorEastAsia" w:hAnsi="Calibri Light" w:cs="Calibri Light"/>
          <w:w w:val="105"/>
          <w:lang w:eastAsia="ja-JP"/>
        </w:rPr>
      </w:pPr>
      <w:r>
        <w:rPr>
          <w:rFonts w:ascii="Calibri Light" w:eastAsiaTheme="minorEastAsia" w:hAnsi="Calibri Light" w:cs="Calibri Light"/>
          <w:w w:val="105"/>
          <w:lang w:eastAsia="ja-JP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Calibri Light" w:eastAsiaTheme="minorEastAsia" w:hAnsi="Calibri Light" w:cs="Calibri Light"/>
          <w:w w:val="105"/>
          <w:lang w:eastAsia="ja-JP"/>
        </w:rPr>
        <w:instrText xml:space="preserve"> FORMCHECKBOX </w:instrText>
      </w:r>
      <w:r w:rsidR="0032096B">
        <w:rPr>
          <w:rFonts w:ascii="Calibri Light" w:eastAsiaTheme="minorEastAsia" w:hAnsi="Calibri Light" w:cs="Calibri Light"/>
          <w:w w:val="105"/>
          <w:lang w:eastAsia="ja-JP"/>
        </w:rPr>
      </w:r>
      <w:r w:rsidR="0032096B">
        <w:rPr>
          <w:rFonts w:ascii="Calibri Light" w:eastAsiaTheme="minorEastAsia" w:hAnsi="Calibri Light" w:cs="Calibri Light"/>
          <w:w w:val="105"/>
          <w:lang w:eastAsia="ja-JP"/>
        </w:rPr>
        <w:fldChar w:fldCharType="separate"/>
      </w:r>
      <w:r>
        <w:rPr>
          <w:rFonts w:ascii="Calibri Light" w:eastAsiaTheme="minorEastAsia" w:hAnsi="Calibri Light" w:cs="Calibri Light"/>
          <w:w w:val="105"/>
          <w:lang w:eastAsia="ja-JP"/>
        </w:rPr>
        <w:fldChar w:fldCharType="end"/>
      </w:r>
      <w:bookmarkEnd w:id="11"/>
      <w:r>
        <w:rPr>
          <w:rFonts w:ascii="Calibri Light" w:eastAsiaTheme="minorEastAsia" w:hAnsi="Calibri Light" w:cs="Calibri Light"/>
          <w:w w:val="105"/>
          <w:lang w:eastAsia="ja-JP"/>
        </w:rPr>
        <w:t xml:space="preserve">  </w:t>
      </w:r>
      <w:r w:rsidRPr="00787C05">
        <w:rPr>
          <w:rFonts w:ascii="Calibri Light" w:eastAsiaTheme="minorEastAsia" w:hAnsi="Calibri Light" w:cs="Calibri Light"/>
          <w:w w:val="105"/>
          <w:lang w:eastAsia="ja-JP"/>
        </w:rPr>
        <w:t>Community member whose primary experience is as a health consumer</w:t>
      </w:r>
    </w:p>
    <w:p w14:paraId="2AB5ACB8" w14:textId="77777777" w:rsidR="003239DD" w:rsidRDefault="003239DD" w:rsidP="001B2D7D">
      <w:pPr>
        <w:tabs>
          <w:tab w:val="right" w:leader="dot" w:pos="8789"/>
        </w:tabs>
        <w:spacing w:after="180"/>
        <w:rPr>
          <w:rFonts w:ascii="Calibri Light" w:hAnsi="Calibri Light" w:cs="Calibri Light"/>
          <w:color w:val="000000" w:themeColor="text1"/>
        </w:rPr>
      </w:pPr>
    </w:p>
    <w:p w14:paraId="4A2771E0" w14:textId="6CD1AE10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Required documents</w:t>
      </w:r>
    </w:p>
    <w:p w14:paraId="5CF5D1F1" w14:textId="7A7250EC" w:rsidR="005A1C53" w:rsidRP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12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357F044E" w14:textId="751AF167" w:rsidR="005A1C53" w:rsidRP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13"/>
      <w:r w:rsidRPr="005A1C53">
        <w:rPr>
          <w:rFonts w:ascii="Calibri Light" w:hAnsi="Calibri Light" w:cs="Calibri Light"/>
        </w:rPr>
        <w:t>Current resume</w:t>
      </w:r>
    </w:p>
    <w:p w14:paraId="793D593A" w14:textId="77777777" w:rsidR="002B28E4" w:rsidRPr="005A1C53" w:rsidRDefault="002B28E4" w:rsidP="005A1C53">
      <w:pPr>
        <w:tabs>
          <w:tab w:val="right" w:leader="dot" w:pos="8789"/>
        </w:tabs>
        <w:spacing w:after="180"/>
        <w:rPr>
          <w:rFonts w:ascii="Calibri Light" w:hAnsi="Calibri Light" w:cs="Calibri Light"/>
          <w:color w:val="000000" w:themeColor="text1"/>
        </w:rPr>
      </w:pPr>
    </w:p>
    <w:p w14:paraId="44B03371" w14:textId="77777777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36B24540" w14:textId="5A6F5223" w:rsidR="002B28E4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Calibri Light" w:hAnsi="Calibri Light" w:cs="Calibri Light"/>
        </w:rPr>
        <w:instrText xml:space="preserve"> FORMCHECKBOX </w:instrText>
      </w:r>
      <w:r w:rsidR="0032096B">
        <w:rPr>
          <w:rFonts w:ascii="Calibri Light" w:hAnsi="Calibri Light" w:cs="Calibri Light"/>
        </w:rPr>
      </w:r>
      <w:r w:rsidR="0032096B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14"/>
      <w:r>
        <w:rPr>
          <w:rFonts w:ascii="Calibri Light" w:hAnsi="Calibri Light" w:cs="Calibri Light"/>
        </w:rPr>
        <w:t xml:space="preserve">  </w:t>
      </w:r>
      <w:r w:rsidR="002B28E4" w:rsidRPr="00D52B51">
        <w:rPr>
          <w:rFonts w:ascii="Calibri Light" w:hAnsi="Calibri Light" w:cs="Calibri Light"/>
        </w:rPr>
        <w:t xml:space="preserve">I am willing to </w:t>
      </w:r>
      <w:r w:rsidR="002B28E4">
        <w:rPr>
          <w:rFonts w:ascii="Calibri Light" w:hAnsi="Calibri Light" w:cs="Calibri Light"/>
        </w:rPr>
        <w:t>fulfil this</w:t>
      </w:r>
      <w:r w:rsidR="002B28E4" w:rsidRPr="00D52B51">
        <w:rPr>
          <w:rFonts w:ascii="Calibri Light" w:hAnsi="Calibri Light" w:cs="Calibri Light"/>
        </w:rPr>
        <w:t xml:space="preserve"> role if I am elected </w:t>
      </w:r>
      <w:r w:rsidR="002B28E4">
        <w:rPr>
          <w:rFonts w:ascii="Calibri Light" w:hAnsi="Calibri Light" w:cs="Calibri Light"/>
        </w:rPr>
        <w:t>by the CCEA Board</w:t>
      </w:r>
      <w:r w:rsidR="002B28E4" w:rsidRPr="00D52B51">
        <w:rPr>
          <w:rFonts w:ascii="Calibri Light" w:hAnsi="Calibri Light" w:cs="Calibri Light"/>
        </w:rPr>
        <w:t>.</w:t>
      </w:r>
    </w:p>
    <w:p w14:paraId="66B0EB32" w14:textId="2C3BB8E1" w:rsidR="003239DD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304FCE" w14:textId="77777777" w:rsidR="003239DD" w:rsidRPr="00D52B51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AA6E55" w14:textId="716FFF5C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5"/>
    </w:p>
    <w:p w14:paraId="2757AD50" w14:textId="77777777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A0A842" w14:textId="0C3FE29D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6"/>
    </w:p>
    <w:p w14:paraId="37270366" w14:textId="77777777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254F5A4" w14:textId="77777777" w:rsidR="003239DD" w:rsidRDefault="003239DD" w:rsidP="003239DD">
      <w:pPr>
        <w:jc w:val="center"/>
        <w:rPr>
          <w:rFonts w:ascii="Calibri Light" w:hAnsi="Calibri Light" w:cs="Calibri Light"/>
        </w:rPr>
      </w:pPr>
    </w:p>
    <w:p w14:paraId="7C8E83B7" w14:textId="23C9086D" w:rsidR="003239DD" w:rsidRPr="00D52B51" w:rsidRDefault="003239DD" w:rsidP="003239DD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>Please complete and return this form to the Executive Officer,</w:t>
      </w:r>
      <w:r w:rsidRPr="00D52B51">
        <w:rPr>
          <w:rFonts w:ascii="Calibri Light" w:hAnsi="Calibri Light" w:cs="Calibri Light"/>
        </w:rPr>
        <w:br/>
        <w:t xml:space="preserve">Ms Caroline Khalil at </w:t>
      </w:r>
      <w:r w:rsidRPr="00D52B51">
        <w:rPr>
          <w:rStyle w:val="Hyperlink"/>
          <w:rFonts w:ascii="Calibri Light" w:hAnsi="Calibri Light" w:cs="Calibri Light"/>
          <w:sz w:val="20"/>
        </w:rPr>
        <w:t>executive.officer@ccea.com.au</w:t>
      </w:r>
      <w:r w:rsidRPr="00D52B51">
        <w:rPr>
          <w:rFonts w:ascii="Calibri Light" w:hAnsi="Calibri Light" w:cs="Calibri Light"/>
        </w:rPr>
        <w:t xml:space="preserve">. </w:t>
      </w:r>
      <w:r w:rsidRPr="00D52B51">
        <w:rPr>
          <w:rFonts w:ascii="Calibri Light" w:hAnsi="Calibri Light" w:cs="Calibri Light"/>
        </w:rPr>
        <w:br/>
        <w:t>If you have any questions, please contact Ms Khalil on +61 400 101 109.</w:t>
      </w:r>
    </w:p>
    <w:p w14:paraId="3D4CBE3F" w14:textId="442B48A2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B8E4F35" w14:textId="2D8194B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34955" w14:textId="4D9130B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6060F4E" w14:textId="4185F9B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BCA3EF8" w14:textId="28DE873D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BF6EC26" w14:textId="4ACE6876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B8A5E0B" w14:textId="3646AA68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0042C86" w14:textId="4B2CFB3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649FEB" w14:textId="1AE3A05D" w:rsid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supporting statement</w:t>
      </w:r>
    </w:p>
    <w:p w14:paraId="298BD878" w14:textId="16244168" w:rsidR="003239DD" w:rsidRP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>Briefly describe your interest in this position, and the skills, knowledge and value you would contribute:</w:t>
      </w:r>
    </w:p>
    <w:p w14:paraId="4C5E956A" w14:textId="311759E2" w:rsidR="005A1C53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7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7"/>
    </w:p>
    <w:p w14:paraId="2EA50645" w14:textId="0BEE61AE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326172B" w14:textId="7753A6FB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9EDA2" w14:textId="4C5E42D5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36BD32" w14:textId="6A04FC81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57DCCB" w14:textId="31BE4238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FF3C74" w14:textId="5CBF0D60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0F09F" w14:textId="0FCBC7F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C273FF" w14:textId="19E8B26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F105503" w14:textId="009A0DC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10FAC9D" w14:textId="415DDFA6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959B5C3" w14:textId="119EE2E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7311A2" w14:textId="34782E4C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94E72A" w14:textId="4874E9A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34C319" w14:textId="2B2D7F0F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702849" w14:textId="77777777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590F473" w14:textId="77777777" w:rsidR="002B28E4" w:rsidRPr="00331258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sectPr w:rsidR="002B28E4" w:rsidRPr="00331258" w:rsidSect="001B7DAF">
      <w:footerReference w:type="default" r:id="rId16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4608" w14:textId="77777777" w:rsidR="0032096B" w:rsidRDefault="0032096B">
      <w:r>
        <w:separator/>
      </w:r>
    </w:p>
  </w:endnote>
  <w:endnote w:type="continuationSeparator" w:id="0">
    <w:p w14:paraId="1771EC9D" w14:textId="77777777" w:rsidR="0032096B" w:rsidRDefault="0032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5B50" w14:textId="77777777" w:rsidR="0032096B" w:rsidRDefault="0032096B">
      <w:r>
        <w:separator/>
      </w:r>
    </w:p>
  </w:footnote>
  <w:footnote w:type="continuationSeparator" w:id="0">
    <w:p w14:paraId="6C56BD00" w14:textId="77777777" w:rsidR="0032096B" w:rsidRDefault="0032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CA46" w14:textId="28E8ADC2" w:rsidR="00B30DFB" w:rsidRDefault="001B7DAF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w:drawing>
        <wp:anchor distT="0" distB="0" distL="114300" distR="114300" simplePos="0" relativeHeight="251662336" behindDoc="0" locked="0" layoutInCell="1" allowOverlap="1" wp14:anchorId="015EC073" wp14:editId="5F6AC7E8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2289B041">
              <wp:simplePos x="0" y="0"/>
              <wp:positionH relativeFrom="column">
                <wp:posOffset>0</wp:posOffset>
              </wp:positionH>
              <wp:positionV relativeFrom="paragraph">
                <wp:posOffset>-220980</wp:posOffset>
              </wp:positionV>
              <wp:extent cx="3886200" cy="16002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60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64AA4E48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1D4BEE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October</w:t>
                          </w:r>
                          <w:r w:rsidR="00CE455C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1C124E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20</w:t>
                          </w:r>
                          <w:r w:rsidR="00904636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20</w:t>
                          </w:r>
                        </w:p>
                        <w:p w14:paraId="16CEB8F0" w14:textId="6A49185E" w:rsidR="00B30DFB" w:rsidRPr="00AF55D6" w:rsidRDefault="00445938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Committee on Accreditation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55F7B390" w14:textId="3CD998E5" w:rsidR="00B30DFB" w:rsidRPr="00AF55D6" w:rsidRDefault="001C124E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Closing date </w:t>
                          </w:r>
                          <w:r w:rsidR="0092279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18 September</w:t>
                          </w:r>
                          <w:r w:rsidR="007D37C5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904636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" fillcolor="#d8d8d8 [2732]" stroked="f">
              <v:textbox inset=",7.2pt,,7.2pt">
                <w:txbxContent>
                  <w:p w14:paraId="52B8CE49" w14:textId="64AA4E48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1D4BEE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October</w:t>
                    </w:r>
                    <w:r w:rsidR="00CE455C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1C124E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20</w:t>
                    </w:r>
                    <w:r w:rsidR="00904636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20</w:t>
                    </w:r>
                  </w:p>
                  <w:p w14:paraId="16CEB8F0" w14:textId="6A49185E" w:rsidR="00B30DFB" w:rsidRPr="00AF55D6" w:rsidRDefault="00445938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Committee on Accreditation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55F7B390" w14:textId="3CD998E5" w:rsidR="00B30DFB" w:rsidRPr="00AF55D6" w:rsidRDefault="001C124E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Closing date </w:t>
                    </w:r>
                    <w:r w:rsidR="0092279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18 September</w:t>
                    </w:r>
                    <w:r w:rsidR="007D37C5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904636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20"/>
  </w:num>
  <w:num w:numId="17">
    <w:abstractNumId w:val="27"/>
  </w:num>
  <w:num w:numId="18">
    <w:abstractNumId w:val="11"/>
  </w:num>
  <w:num w:numId="19">
    <w:abstractNumId w:val="23"/>
  </w:num>
  <w:num w:numId="20">
    <w:abstractNumId w:val="26"/>
  </w:num>
  <w:num w:numId="21">
    <w:abstractNumId w:val="6"/>
  </w:num>
  <w:num w:numId="22">
    <w:abstractNumId w:val="19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91B11"/>
    <w:rsid w:val="0009657B"/>
    <w:rsid w:val="000C01BE"/>
    <w:rsid w:val="000C2656"/>
    <w:rsid w:val="000E2614"/>
    <w:rsid w:val="000E6AA2"/>
    <w:rsid w:val="000E7AF0"/>
    <w:rsid w:val="000E7B21"/>
    <w:rsid w:val="001350CA"/>
    <w:rsid w:val="0013786E"/>
    <w:rsid w:val="001464B1"/>
    <w:rsid w:val="00150EEE"/>
    <w:rsid w:val="00154939"/>
    <w:rsid w:val="00164AEB"/>
    <w:rsid w:val="00181181"/>
    <w:rsid w:val="001A2428"/>
    <w:rsid w:val="001B0BF8"/>
    <w:rsid w:val="001B2D7D"/>
    <w:rsid w:val="001B6C22"/>
    <w:rsid w:val="001B7DAF"/>
    <w:rsid w:val="001C124E"/>
    <w:rsid w:val="001C263E"/>
    <w:rsid w:val="001D41DC"/>
    <w:rsid w:val="001D4BEE"/>
    <w:rsid w:val="001E2724"/>
    <w:rsid w:val="001E4262"/>
    <w:rsid w:val="001F0058"/>
    <w:rsid w:val="001F2CA1"/>
    <w:rsid w:val="00234B3D"/>
    <w:rsid w:val="002416B1"/>
    <w:rsid w:val="00253894"/>
    <w:rsid w:val="002608CC"/>
    <w:rsid w:val="00280129"/>
    <w:rsid w:val="00285A89"/>
    <w:rsid w:val="00287D32"/>
    <w:rsid w:val="00294878"/>
    <w:rsid w:val="002B28E4"/>
    <w:rsid w:val="002B72E3"/>
    <w:rsid w:val="002C332C"/>
    <w:rsid w:val="002D53BB"/>
    <w:rsid w:val="002D6035"/>
    <w:rsid w:val="00302358"/>
    <w:rsid w:val="003114AE"/>
    <w:rsid w:val="003144F5"/>
    <w:rsid w:val="00316085"/>
    <w:rsid w:val="0032096B"/>
    <w:rsid w:val="003239DD"/>
    <w:rsid w:val="00331258"/>
    <w:rsid w:val="00331874"/>
    <w:rsid w:val="00334928"/>
    <w:rsid w:val="00336FD8"/>
    <w:rsid w:val="00337BAA"/>
    <w:rsid w:val="00345DB3"/>
    <w:rsid w:val="00357837"/>
    <w:rsid w:val="00364167"/>
    <w:rsid w:val="00365E69"/>
    <w:rsid w:val="00387C49"/>
    <w:rsid w:val="003A5AE0"/>
    <w:rsid w:val="003C132A"/>
    <w:rsid w:val="003D1FE1"/>
    <w:rsid w:val="00411B90"/>
    <w:rsid w:val="00426D06"/>
    <w:rsid w:val="00445938"/>
    <w:rsid w:val="0045339E"/>
    <w:rsid w:val="00480313"/>
    <w:rsid w:val="00491C3F"/>
    <w:rsid w:val="004B04AC"/>
    <w:rsid w:val="004C0643"/>
    <w:rsid w:val="004C2BBE"/>
    <w:rsid w:val="004D1627"/>
    <w:rsid w:val="004E5D76"/>
    <w:rsid w:val="004E5D97"/>
    <w:rsid w:val="00527706"/>
    <w:rsid w:val="00533AC0"/>
    <w:rsid w:val="005509D4"/>
    <w:rsid w:val="00562F35"/>
    <w:rsid w:val="0057565E"/>
    <w:rsid w:val="00581820"/>
    <w:rsid w:val="00586826"/>
    <w:rsid w:val="005878B8"/>
    <w:rsid w:val="00593F68"/>
    <w:rsid w:val="005A1C53"/>
    <w:rsid w:val="005A3459"/>
    <w:rsid w:val="005C298D"/>
    <w:rsid w:val="005C3BF8"/>
    <w:rsid w:val="005C6F8E"/>
    <w:rsid w:val="005D3193"/>
    <w:rsid w:val="005E1B4C"/>
    <w:rsid w:val="00641264"/>
    <w:rsid w:val="00647350"/>
    <w:rsid w:val="0068753A"/>
    <w:rsid w:val="00696207"/>
    <w:rsid w:val="006A1027"/>
    <w:rsid w:val="006A7DB1"/>
    <w:rsid w:val="006B137E"/>
    <w:rsid w:val="006D1650"/>
    <w:rsid w:val="006D220E"/>
    <w:rsid w:val="006F0D6B"/>
    <w:rsid w:val="00704318"/>
    <w:rsid w:val="00724E6B"/>
    <w:rsid w:val="00733072"/>
    <w:rsid w:val="007405D1"/>
    <w:rsid w:val="007460D1"/>
    <w:rsid w:val="007516C3"/>
    <w:rsid w:val="00752D93"/>
    <w:rsid w:val="00753DBE"/>
    <w:rsid w:val="00771654"/>
    <w:rsid w:val="00787C05"/>
    <w:rsid w:val="00793A5A"/>
    <w:rsid w:val="007946D1"/>
    <w:rsid w:val="007A4EBF"/>
    <w:rsid w:val="007A7159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41895"/>
    <w:rsid w:val="008458E6"/>
    <w:rsid w:val="0085299B"/>
    <w:rsid w:val="008767B0"/>
    <w:rsid w:val="0088012F"/>
    <w:rsid w:val="008803BE"/>
    <w:rsid w:val="008A2C20"/>
    <w:rsid w:val="008B11BB"/>
    <w:rsid w:val="008B1FED"/>
    <w:rsid w:val="008B5E35"/>
    <w:rsid w:val="008B78EF"/>
    <w:rsid w:val="008C30A4"/>
    <w:rsid w:val="008D50B0"/>
    <w:rsid w:val="008F4490"/>
    <w:rsid w:val="008F4B18"/>
    <w:rsid w:val="008F7510"/>
    <w:rsid w:val="00901DF4"/>
    <w:rsid w:val="00904636"/>
    <w:rsid w:val="00910294"/>
    <w:rsid w:val="0092279C"/>
    <w:rsid w:val="00932BAC"/>
    <w:rsid w:val="009413B2"/>
    <w:rsid w:val="0094743F"/>
    <w:rsid w:val="00951A77"/>
    <w:rsid w:val="00955AF7"/>
    <w:rsid w:val="0096448B"/>
    <w:rsid w:val="00972A12"/>
    <w:rsid w:val="00973665"/>
    <w:rsid w:val="009A0B9C"/>
    <w:rsid w:val="009A2AA7"/>
    <w:rsid w:val="009A76D6"/>
    <w:rsid w:val="009B2692"/>
    <w:rsid w:val="009D1704"/>
    <w:rsid w:val="009D3F8D"/>
    <w:rsid w:val="009E403D"/>
    <w:rsid w:val="009F72F5"/>
    <w:rsid w:val="00A002ED"/>
    <w:rsid w:val="00A12E76"/>
    <w:rsid w:val="00A223C3"/>
    <w:rsid w:val="00A72F22"/>
    <w:rsid w:val="00A767F3"/>
    <w:rsid w:val="00A8644A"/>
    <w:rsid w:val="00A90B39"/>
    <w:rsid w:val="00A960EB"/>
    <w:rsid w:val="00AA2C56"/>
    <w:rsid w:val="00AA448B"/>
    <w:rsid w:val="00AB6A75"/>
    <w:rsid w:val="00AB7B68"/>
    <w:rsid w:val="00AC2866"/>
    <w:rsid w:val="00AC6842"/>
    <w:rsid w:val="00AD0FA8"/>
    <w:rsid w:val="00AE7E6A"/>
    <w:rsid w:val="00AF55D6"/>
    <w:rsid w:val="00B11C98"/>
    <w:rsid w:val="00B30DFB"/>
    <w:rsid w:val="00B363FB"/>
    <w:rsid w:val="00B46DD4"/>
    <w:rsid w:val="00B55A10"/>
    <w:rsid w:val="00B66447"/>
    <w:rsid w:val="00B80255"/>
    <w:rsid w:val="00B81524"/>
    <w:rsid w:val="00B9281E"/>
    <w:rsid w:val="00BA162C"/>
    <w:rsid w:val="00BA585C"/>
    <w:rsid w:val="00BB25ED"/>
    <w:rsid w:val="00BB4ABD"/>
    <w:rsid w:val="00BC68AF"/>
    <w:rsid w:val="00BF3AE4"/>
    <w:rsid w:val="00BF62ED"/>
    <w:rsid w:val="00C002B2"/>
    <w:rsid w:val="00C27144"/>
    <w:rsid w:val="00C67E93"/>
    <w:rsid w:val="00CA05E3"/>
    <w:rsid w:val="00CA06CF"/>
    <w:rsid w:val="00CC7A7F"/>
    <w:rsid w:val="00CD16F5"/>
    <w:rsid w:val="00CD6CB9"/>
    <w:rsid w:val="00CE2511"/>
    <w:rsid w:val="00CE320A"/>
    <w:rsid w:val="00CE455C"/>
    <w:rsid w:val="00D14F6B"/>
    <w:rsid w:val="00D34D57"/>
    <w:rsid w:val="00D56BCB"/>
    <w:rsid w:val="00D65460"/>
    <w:rsid w:val="00DC34DF"/>
    <w:rsid w:val="00DD646A"/>
    <w:rsid w:val="00DE54A9"/>
    <w:rsid w:val="00E00FC8"/>
    <w:rsid w:val="00E05168"/>
    <w:rsid w:val="00E706D1"/>
    <w:rsid w:val="00E71111"/>
    <w:rsid w:val="00E71145"/>
    <w:rsid w:val="00E84BB6"/>
    <w:rsid w:val="00E90CE4"/>
    <w:rsid w:val="00EA036F"/>
    <w:rsid w:val="00EC2837"/>
    <w:rsid w:val="00ED382F"/>
    <w:rsid w:val="00EE679D"/>
    <w:rsid w:val="00F12D7D"/>
    <w:rsid w:val="00F16CB3"/>
    <w:rsid w:val="00F26112"/>
    <w:rsid w:val="00F34A88"/>
    <w:rsid w:val="00F62911"/>
    <w:rsid w:val="00F63571"/>
    <w:rsid w:val="00F8032B"/>
    <w:rsid w:val="00F92798"/>
    <w:rsid w:val="00F9284E"/>
    <w:rsid w:val="00FA53FB"/>
    <w:rsid w:val="00FD51EC"/>
    <w:rsid w:val="00FD6963"/>
    <w:rsid w:val="00FD7C33"/>
    <w:rsid w:val="00FE5000"/>
    <w:rsid w:val="00FF0CF4"/>
    <w:rsid w:val="00FF116E"/>
    <w:rsid w:val="00FF24E0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cea.com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pra.gov.au/About-AHPRA/Aboriginal-and-Torres-Strait-Islander-Health-Strategy/health-and-cultural-safety-strateg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ea.com.au/index.php/download_file/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cea.com.au/files/3814/6069/8622/CCEA_Constitution_-_approved_10_April_2016.pdf" TargetMode="External"/><Relationship Id="rId10" Type="http://schemas.openxmlformats.org/officeDocument/2006/relationships/hyperlink" Target="http://ccea.com.au/files/3814/6069/8622/CCEA_Constitution_-_approved_10_April_20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xecutive.officer@cce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7BCE07-D2B9-9A4E-856F-09CCF31611F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6033B-45BF-D640-9C5F-277B58C2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Caroline Khalil</cp:lastModifiedBy>
  <cp:revision>7</cp:revision>
  <cp:lastPrinted>2013-01-08T04:43:00Z</cp:lastPrinted>
  <dcterms:created xsi:type="dcterms:W3CDTF">2020-08-28T01:45:00Z</dcterms:created>
  <dcterms:modified xsi:type="dcterms:W3CDTF">2020-08-28T02:59:00Z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documentId_6516</vt:lpwstr>
  </property>
</Properties>
</file>